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B5" w:rsidRDefault="00FE01B5" w:rsidP="00FE01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lang w:val="en"/>
        </w:rPr>
        <w:t>Breastfeeding Coalition of Delaware</w:t>
      </w:r>
    </w:p>
    <w:p w:rsidR="00FE01B5" w:rsidRDefault="00FE01B5" w:rsidP="00FE01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>Meeting Minutes</w:t>
      </w:r>
    </w:p>
    <w:p w:rsidR="00FE01B5" w:rsidRDefault="00FE01B5" w:rsidP="00FE01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>March 29, 2017</w:t>
      </w:r>
    </w:p>
    <w:p w:rsidR="00FE01B5" w:rsidRDefault="00FE01B5" w:rsidP="00FE01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>Time: 6:00 pm – 8:00 pm</w:t>
      </w:r>
    </w:p>
    <w:p w:rsidR="00FE01B5" w:rsidRDefault="00FE01B5" w:rsidP="00FE01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en"/>
        </w:rPr>
      </w:pPr>
    </w:p>
    <w:p w:rsidR="00FE01B5" w:rsidRDefault="00FE01B5" w:rsidP="00FE01B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 xml:space="preserve">Location: Oxford Conference Room, Oxford Conference Room, 256 Chapman Road </w:t>
      </w:r>
      <w:r>
        <w:rPr>
          <w:rFonts w:ascii="Calibri" w:hAnsi="Calibri" w:cs="Calibri"/>
          <w:b/>
          <w:bCs/>
          <w:color w:val="000000"/>
          <w:lang w:val="en"/>
        </w:rPr>
        <w:br/>
        <w:t>(University Plaza Office Complex) Oxford Building, Newark, DE 19702</w:t>
      </w:r>
      <w:r>
        <w:rPr>
          <w:rFonts w:ascii="Calibri" w:hAnsi="Calibri" w:cs="Calibri"/>
          <w:b/>
          <w:bCs/>
          <w:color w:val="000000"/>
          <w:lang w:val="en"/>
        </w:rPr>
        <w:br/>
        <w:t xml:space="preserve">Teleconference Line: (302) 526-5475      Conference ID: 3296894  </w:t>
      </w:r>
    </w:p>
    <w:p w:rsidR="00FE01B5" w:rsidRDefault="00FE01B5" w:rsidP="00FE01B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 xml:space="preserve"> Attended In Person:</w:t>
      </w:r>
      <w:r w:rsidR="005501CA">
        <w:rPr>
          <w:rFonts w:ascii="Calibri" w:hAnsi="Calibri" w:cs="Calibri"/>
          <w:b/>
          <w:bCs/>
          <w:color w:val="000000"/>
          <w:lang w:val="en"/>
        </w:rPr>
        <w:t xml:space="preserve"> </w:t>
      </w:r>
      <w:r w:rsidR="005501CA" w:rsidRPr="005501CA">
        <w:rPr>
          <w:rFonts w:ascii="Calibri" w:hAnsi="Calibri" w:cs="Calibri"/>
          <w:bCs/>
          <w:color w:val="000000"/>
          <w:lang w:val="en"/>
        </w:rPr>
        <w:t xml:space="preserve">Amanda Cullen, Lisl Phelps, Kate duPont Phillips, Kristen Littleton, Nancy Hastings, Chantel Dickerson, </w:t>
      </w:r>
      <w:r w:rsidR="005501CA">
        <w:rPr>
          <w:rFonts w:ascii="Calibri" w:hAnsi="Calibri" w:cs="Calibri"/>
          <w:bCs/>
          <w:color w:val="000000"/>
          <w:lang w:val="en"/>
        </w:rPr>
        <w:t>Keke</w:t>
      </w:r>
      <w:r w:rsidR="00B67801">
        <w:rPr>
          <w:rFonts w:ascii="Calibri" w:hAnsi="Calibri" w:cs="Calibri"/>
          <w:bCs/>
          <w:color w:val="000000"/>
          <w:lang w:val="en"/>
        </w:rPr>
        <w:t>lomo Ofor</w:t>
      </w:r>
      <w:r w:rsidR="005501CA">
        <w:rPr>
          <w:rFonts w:ascii="Calibri" w:hAnsi="Calibri" w:cs="Calibri"/>
          <w:bCs/>
          <w:color w:val="000000"/>
          <w:lang w:val="en"/>
        </w:rPr>
        <w:t xml:space="preserve"> ,</w:t>
      </w:r>
      <w:r w:rsidR="00B67801">
        <w:rPr>
          <w:rFonts w:ascii="Calibri" w:hAnsi="Calibri" w:cs="Calibri"/>
          <w:bCs/>
          <w:color w:val="000000"/>
          <w:lang w:val="en"/>
        </w:rPr>
        <w:t xml:space="preserve"> Elena Shrayberman, Jennifer Rice, Gail Smith</w:t>
      </w:r>
      <w:r w:rsidRPr="005501CA">
        <w:rPr>
          <w:rFonts w:ascii="Calibri" w:hAnsi="Calibri" w:cs="Calibri"/>
          <w:bCs/>
          <w:color w:val="000000"/>
          <w:lang w:val="en"/>
        </w:rPr>
        <w:br/>
      </w:r>
      <w:r>
        <w:rPr>
          <w:rFonts w:ascii="Calibri" w:hAnsi="Calibri" w:cs="Calibri"/>
          <w:b/>
          <w:bCs/>
          <w:color w:val="000000"/>
          <w:lang w:val="en"/>
        </w:rPr>
        <w:t>Attended On Phone</w:t>
      </w:r>
      <w:r w:rsidRPr="00FE01B5">
        <w:rPr>
          <w:rFonts w:ascii="Calibri" w:hAnsi="Calibri" w:cs="Calibri"/>
          <w:bCs/>
          <w:color w:val="000000"/>
          <w:lang w:val="en"/>
        </w:rPr>
        <w:t>: Julia Perkins, PD</w:t>
      </w:r>
    </w:p>
    <w:tbl>
      <w:tblPr>
        <w:tblW w:w="0" w:type="auto"/>
        <w:jc w:val="center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1152"/>
        <w:gridCol w:w="3830"/>
        <w:gridCol w:w="5521"/>
      </w:tblGrid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"/>
              </w:rPr>
              <w:t xml:space="preserve">Time 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"/>
              </w:rPr>
              <w:t>Item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"/>
              </w:rPr>
              <w:t>Next Steps &amp; Responsible Party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6:00pm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Introductions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6:10pm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Review and approve previous minutes (all)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Meeting minutes were approved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6:15pm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Treasurer Report (Gail and Stephanie)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Membership drive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$2,487.64 is the total. Insurance was paid and there was a deposit of $80 for membership dues as well as more online. Euphoric Herbals donated $100.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6:20pm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Updates from USBC (Rob and Mona)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There will be an abbreviated conference the first weekend of August. We can send 2 people.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6:30pm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Baby Friendly Updates: (Gail, Nancy, Deb, Katie, Jacalyn)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Gail-Working on her audit. Making sure employees are aware of the hospital wide policy and she may need a new order set.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Nancy- Working on the same audit. Initiation is high but supplementation is going up by discharge. 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6:40pm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Community Involvement: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-Upcoming events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-Ideas for events 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-Getting community families together 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-Breastival 2017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-Subcommittees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Dover Days will be the first weekend of May and will participate in parade. Shirts were designed. It was recommended to bring a sample to DHMIC. Also it was recommended to try to do navy blue instead of black.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Euphoric Herbals will be at the event with a breastfeeding lounge.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Ideas were brought up for more </w:t>
            </w:r>
            <w:r w:rsidR="00673021">
              <w:rPr>
                <w:rFonts w:ascii="Calibri" w:hAnsi="Calibri" w:cs="Calibri"/>
                <w:lang w:val="en"/>
              </w:rPr>
              <w:t>giveaways</w:t>
            </w:r>
            <w:r>
              <w:rPr>
                <w:rFonts w:ascii="Calibri" w:hAnsi="Calibri" w:cs="Calibri"/>
                <w:lang w:val="en"/>
              </w:rPr>
              <w:t xml:space="preserve"> at events. Thinking of adding a wheel to the table set up.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In October we will hold the Boobapolooza. We will do shirts, vendors, food tru</w:t>
            </w:r>
            <w:r w:rsidR="00673021">
              <w:rPr>
                <w:rFonts w:ascii="Calibri" w:hAnsi="Calibri" w:cs="Calibri"/>
                <w:lang w:val="en"/>
              </w:rPr>
              <w:t xml:space="preserve">ck (?). We need help for raffles </w:t>
            </w:r>
            <w:r>
              <w:rPr>
                <w:rFonts w:ascii="Calibri" w:hAnsi="Calibri" w:cs="Calibri"/>
                <w:lang w:val="en"/>
              </w:rPr>
              <w:t xml:space="preserve">and vendors. Ameda rep is interested in vending. Early sponsors can be added to the flyer. Will have a </w:t>
            </w:r>
            <w:r w:rsidR="00673021">
              <w:rPr>
                <w:rFonts w:ascii="Calibri" w:hAnsi="Calibri" w:cs="Calibri"/>
                <w:lang w:val="en"/>
              </w:rPr>
              <w:t>subcommittee</w:t>
            </w:r>
            <w:r>
              <w:rPr>
                <w:rFonts w:ascii="Calibri" w:hAnsi="Calibri" w:cs="Calibri"/>
                <w:lang w:val="en"/>
              </w:rPr>
              <w:t>. Keke, Chantel, Nancy (raffles), Amanda and Kristen are interested.</w:t>
            </w:r>
          </w:p>
          <w:p w:rsidR="00466070" w:rsidRDefault="0046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Question of who will hold a Big Latch on this year.</w:t>
            </w:r>
          </w:p>
          <w:p w:rsidR="00B67801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Nancy is worked with the state fair. They need metal a-frame signs that we keep ($300 per). Would like 3 and Nancy offered to sponsor 1. Kate will also see if we can borrow from Nemours. We will have breastfeeding literature there available.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lastRenderedPageBreak/>
              <w:t>7:00 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Fundraising updates 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Photo fundraiser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Other ideas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(Amanda, Kristen, others)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It was recommended that instead of only memberships we can add business sponsors and send window clings.</w:t>
            </w:r>
          </w:p>
          <w:p w:rsidR="00B67801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 did a tshirt/onesie fundraiser in February.</w:t>
            </w:r>
          </w:p>
          <w:p w:rsidR="00B67801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Photos will be done in June and August. Flyer will be sent soon. Will have mini-sessions available as well.</w:t>
            </w:r>
          </w:p>
          <w:p w:rsidR="00B67801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Considering and online latch on brelfie event. Can take images and put them in something such as the shape of the state.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7:10 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Policy/Advocacy, IBCLC meeting updates  (Gail, Nancy)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They met with the representative from the March of Dimes and emailed the template from USLCA to Dave Mangler. Looking for reps from each county for the bill.</w:t>
            </w:r>
            <w:r>
              <w:rPr>
                <w:rFonts w:ascii="Calibri" w:hAnsi="Calibri" w:cs="Calibri"/>
                <w:lang w:val="en"/>
              </w:rPr>
              <w:br/>
              <w:t>Need to send letters to AAP, ACOG and DHMIC for support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7:20pm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Updates from members/information sharing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  - ASTHO/EPIC Best Trainings (Lisl)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  -AAP Breastfeeding Rep (kate)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  - Other (all)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57 practices were trained for Epic Best.</w:t>
            </w:r>
          </w:p>
          <w:p w:rsidR="00B67801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On April 17</w:t>
            </w:r>
            <w:r w:rsidRPr="00B67801">
              <w:rPr>
                <w:rFonts w:ascii="Calibri" w:hAnsi="Calibri" w:cs="Calibri"/>
                <w:vertAlign w:val="superscript"/>
                <w:lang w:val="en"/>
              </w:rPr>
              <w:t>th</w:t>
            </w:r>
            <w:r>
              <w:rPr>
                <w:rFonts w:ascii="Calibri" w:hAnsi="Calibri" w:cs="Calibri"/>
                <w:lang w:val="en"/>
              </w:rPr>
              <w:t xml:space="preserve"> from 12-1 doing grand rounds at Nemours.</w:t>
            </w:r>
            <w:r>
              <w:rPr>
                <w:rFonts w:ascii="Calibri" w:hAnsi="Calibri" w:cs="Calibri"/>
                <w:lang w:val="en"/>
              </w:rPr>
              <w:br/>
              <w:t>We have access to Epic Best of Google docs.</w:t>
            </w:r>
          </w:p>
        </w:tc>
      </w:tr>
      <w:tr w:rsidR="00FE01B5">
        <w:trPr>
          <w:trHeight w:val="980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7:35pm</w:t>
            </w:r>
          </w:p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Mother to Mother Support Reports (Melanie and all)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 </w:t>
            </w:r>
            <w:r w:rsidR="00941BF7">
              <w:rPr>
                <w:rFonts w:ascii="Calibri" w:hAnsi="Calibri" w:cs="Calibri"/>
                <w:color w:val="000000"/>
                <w:lang w:val="en"/>
              </w:rPr>
              <w:t>Not present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7:40pm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WiC updates (Ida)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94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Not present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7:50pm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Communications, Community Support Needs, Professional Support Needs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B6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Gail is speaking to Meadowlact for donor milk at Bayhealth. Will be $9 per oz.</w:t>
            </w:r>
          </w:p>
        </w:tc>
      </w:tr>
      <w:tr w:rsidR="00FE01B5">
        <w:trPr>
          <w:trHeight w:val="1"/>
          <w:jc w:val="center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7:55 pm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 xml:space="preserve">Next Meeting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1B5" w:rsidRDefault="00F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20"/>
                <w:szCs w:val="20"/>
                <w:highlight w:val="white"/>
                <w:lang w:val="en"/>
              </w:rPr>
              <w:t>May 31,</w:t>
            </w:r>
            <w:r>
              <w:rPr>
                <w:rFonts w:ascii="Arial" w:hAnsi="Arial" w:cs="Arial"/>
                <w:color w:val="464646"/>
                <w:sz w:val="20"/>
                <w:szCs w:val="20"/>
                <w:highlight w:val="white"/>
                <w:lang w:val="en"/>
              </w:rPr>
              <w:t xml:space="preserve"> 6-8 pm, Dover</w:t>
            </w:r>
          </w:p>
        </w:tc>
      </w:tr>
    </w:tbl>
    <w:p w:rsidR="00FE01B5" w:rsidRDefault="00FE01B5" w:rsidP="00FE01B5">
      <w:pPr>
        <w:autoSpaceDE w:val="0"/>
        <w:autoSpaceDN w:val="0"/>
        <w:adjustRightInd w:val="0"/>
        <w:rPr>
          <w:rFonts w:ascii="Calibri" w:hAnsi="Calibri" w:cs="Calibri"/>
          <w:color w:val="000000"/>
          <w:lang w:val="en"/>
        </w:rPr>
      </w:pPr>
    </w:p>
    <w:p w:rsidR="00863EDA" w:rsidRDefault="00863EDA"/>
    <w:sectPr w:rsidR="00863EDA" w:rsidSect="00E85D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B5"/>
    <w:rsid w:val="00466070"/>
    <w:rsid w:val="005501CA"/>
    <w:rsid w:val="00673021"/>
    <w:rsid w:val="006B0BFA"/>
    <w:rsid w:val="00863EDA"/>
    <w:rsid w:val="00941BF7"/>
    <w:rsid w:val="00B67801"/>
    <w:rsid w:val="00F408C8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475E5-9016-4731-8E5F-5F217E37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Littleton, Kristen M.</dc:creator>
  <cp:keywords/>
  <dc:description/>
  <cp:lastModifiedBy>Reineck, Sarah</cp:lastModifiedBy>
  <cp:revision>2</cp:revision>
  <dcterms:created xsi:type="dcterms:W3CDTF">2018-03-13T16:51:00Z</dcterms:created>
  <dcterms:modified xsi:type="dcterms:W3CDTF">2018-03-13T16:51:00Z</dcterms:modified>
</cp:coreProperties>
</file>